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B72" w:rsidRDefault="00961B72">
      <w:pPr>
        <w:rPr>
          <w:b/>
          <w:sz w:val="32"/>
          <w:szCs w:val="32"/>
        </w:rPr>
      </w:pPr>
      <w:r w:rsidRPr="00961B72">
        <w:rPr>
          <w:b/>
          <w:sz w:val="32"/>
          <w:szCs w:val="32"/>
        </w:rPr>
        <w:t>Süddeutsche Meisterschaften 22/23.2.2025 in Bayreuth</w:t>
      </w:r>
    </w:p>
    <w:p w:rsidR="00961B72" w:rsidRDefault="00961B72">
      <w:pPr>
        <w:rPr>
          <w:b/>
          <w:sz w:val="32"/>
          <w:szCs w:val="32"/>
        </w:rPr>
      </w:pPr>
    </w:p>
    <w:p w:rsidR="00961B72" w:rsidRPr="00961B72" w:rsidRDefault="00961B72">
      <w:pPr>
        <w:rPr>
          <w:b/>
          <w:sz w:val="32"/>
          <w:szCs w:val="32"/>
        </w:rPr>
      </w:pPr>
      <w:r>
        <w:rPr>
          <w:b/>
          <w:sz w:val="32"/>
          <w:szCs w:val="32"/>
        </w:rPr>
        <w:t>3. Platz Marlene Lehmann (2007) 400 Lagen in 5:29,12</w:t>
      </w:r>
      <w:bookmarkStart w:id="0" w:name="_GoBack"/>
      <w:bookmarkEnd w:id="0"/>
    </w:p>
    <w:sectPr w:rsidR="00961B72" w:rsidRPr="00961B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72"/>
    <w:rsid w:val="0096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48F6"/>
  <w15:chartTrackingRefBased/>
  <w15:docId w15:val="{3883F78D-B121-47C4-B46A-ABA186A1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Cordula Ruh</dc:creator>
  <cp:keywords/>
  <dc:description/>
  <cp:lastModifiedBy>Cordula Ruh</cp:lastModifiedBy>
  <cp:revision>1</cp:revision>
  <dcterms:created xsi:type="dcterms:W3CDTF">2025-02-22T17:02:00Z</dcterms:created>
  <dcterms:modified xsi:type="dcterms:W3CDTF">2025-02-22T17:04:00Z</dcterms:modified>
</cp:coreProperties>
</file>